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8C" w:rsidRPr="008325EE" w:rsidRDefault="001D0080" w:rsidP="00A1418C">
      <w:pPr>
        <w:rPr>
          <w:rFonts w:ascii="Calibri" w:hAnsi="Calibri"/>
          <w:b/>
          <w:color w:val="000000"/>
          <w:sz w:val="32"/>
          <w:szCs w:val="28"/>
        </w:rPr>
      </w:pPr>
      <w:r>
        <w:rPr>
          <w:rFonts w:ascii="Arial Black" w:hAnsi="Arial Black"/>
          <w:b/>
          <w:color w:val="000000"/>
          <w:sz w:val="32"/>
          <w:szCs w:val="28"/>
        </w:rPr>
        <w:t>Ta ordet! – a</w:t>
      </w:r>
      <w:r w:rsidR="008325EE" w:rsidRPr="008325EE">
        <w:rPr>
          <w:rFonts w:ascii="Arial Black" w:hAnsi="Arial Black"/>
          <w:b/>
          <w:color w:val="000000"/>
          <w:sz w:val="32"/>
          <w:szCs w:val="28"/>
        </w:rPr>
        <w:t>ppell etter femavsnittsmetoden</w:t>
      </w:r>
    </w:p>
    <w:p w:rsidR="0074426F" w:rsidRDefault="003933FF" w:rsidP="00A1418C">
      <w:pPr>
        <w:rPr>
          <w:rFonts w:ascii="Calibri" w:hAnsi="Calibri"/>
          <w:sz w:val="20"/>
        </w:rPr>
      </w:pPr>
      <w:r>
        <w:rPr>
          <w:rFonts w:ascii="Arial Black" w:hAnsi="Arial Black"/>
          <w:b/>
          <w:color w:val="000000"/>
          <w:sz w:val="22"/>
        </w:rPr>
        <w:t>Oppgave</w:t>
      </w:r>
      <w:r w:rsidR="00A1418C" w:rsidRPr="003933FF">
        <w:rPr>
          <w:rFonts w:ascii="Arial Black" w:hAnsi="Arial Black"/>
          <w:b/>
          <w:color w:val="000000"/>
          <w:sz w:val="22"/>
        </w:rPr>
        <w:t>:</w:t>
      </w:r>
      <w:r w:rsidR="00327723" w:rsidRPr="003933FF">
        <w:rPr>
          <w:rFonts w:ascii="Calibri" w:hAnsi="Calibri"/>
          <w:sz w:val="22"/>
        </w:rPr>
        <w:t xml:space="preserve"> </w:t>
      </w:r>
      <w:r w:rsidR="00327723" w:rsidRPr="003933FF">
        <w:rPr>
          <w:rFonts w:ascii="Calibri" w:hAnsi="Calibri"/>
          <w:sz w:val="20"/>
        </w:rPr>
        <w:t xml:space="preserve">Hold en </w:t>
      </w:r>
      <w:r w:rsidR="00EF49E4" w:rsidRPr="003933FF">
        <w:rPr>
          <w:rFonts w:ascii="Calibri" w:hAnsi="Calibri"/>
          <w:sz w:val="20"/>
        </w:rPr>
        <w:t>appell</w:t>
      </w:r>
      <w:r w:rsidR="00327723" w:rsidRPr="003933FF">
        <w:rPr>
          <w:rFonts w:ascii="Calibri" w:hAnsi="Calibri"/>
          <w:sz w:val="20"/>
        </w:rPr>
        <w:t xml:space="preserve"> på </w:t>
      </w:r>
      <w:r w:rsidR="00A1418C" w:rsidRPr="003933FF">
        <w:rPr>
          <w:rFonts w:ascii="Calibri" w:hAnsi="Calibri"/>
          <w:sz w:val="20"/>
        </w:rPr>
        <w:t>mak</w:t>
      </w:r>
      <w:r w:rsidR="00327723" w:rsidRPr="003933FF">
        <w:rPr>
          <w:rFonts w:ascii="Calibri" w:hAnsi="Calibri"/>
          <w:sz w:val="20"/>
        </w:rPr>
        <w:t xml:space="preserve">s. 5 minutter om en sak der talens røde tråd skal </w:t>
      </w:r>
      <w:r w:rsidR="00327723" w:rsidRPr="0074426F">
        <w:rPr>
          <w:rFonts w:ascii="Calibri" w:hAnsi="Calibri"/>
          <w:sz w:val="20"/>
        </w:rPr>
        <w:t xml:space="preserve">være </w:t>
      </w:r>
      <w:r w:rsidR="00F20BCC" w:rsidRPr="0074426F">
        <w:rPr>
          <w:rFonts w:ascii="Calibri" w:hAnsi="Calibri"/>
          <w:i/>
          <w:sz w:val="20"/>
        </w:rPr>
        <w:t>verdier</w:t>
      </w:r>
      <w:r w:rsidR="00327723" w:rsidRPr="0074426F">
        <w:rPr>
          <w:rFonts w:ascii="Calibri" w:hAnsi="Calibri"/>
          <w:sz w:val="20"/>
        </w:rPr>
        <w:t>. Temaet</w:t>
      </w:r>
      <w:r w:rsidR="00327723" w:rsidRPr="003933FF">
        <w:rPr>
          <w:rFonts w:ascii="Calibri" w:hAnsi="Calibri"/>
          <w:sz w:val="20"/>
        </w:rPr>
        <w:t xml:space="preserve"> kan du tolke fritt. </w:t>
      </w:r>
    </w:p>
    <w:p w:rsidR="00A1418C" w:rsidRPr="003933FF" w:rsidRDefault="0074426F" w:rsidP="00A1418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Poenget er å</w:t>
      </w:r>
      <w:r w:rsidR="00A1418C" w:rsidRPr="003933FF">
        <w:rPr>
          <w:rFonts w:ascii="Calibri" w:hAnsi="Calibri"/>
          <w:sz w:val="20"/>
        </w:rPr>
        <w:t xml:space="preserve"> være enten </w:t>
      </w:r>
      <w:r w:rsidR="00A1418C" w:rsidRPr="003933FF">
        <w:rPr>
          <w:rFonts w:ascii="Calibri" w:hAnsi="Calibri"/>
          <w:i/>
          <w:sz w:val="20"/>
        </w:rPr>
        <w:t>for</w:t>
      </w:r>
      <w:r w:rsidR="00A1418C" w:rsidRPr="003933FF">
        <w:rPr>
          <w:rFonts w:ascii="Calibri" w:hAnsi="Calibri"/>
          <w:sz w:val="20"/>
        </w:rPr>
        <w:t xml:space="preserve"> eller </w:t>
      </w:r>
      <w:r w:rsidR="00EF49E4" w:rsidRPr="003933FF">
        <w:rPr>
          <w:rFonts w:ascii="Calibri" w:hAnsi="Calibri"/>
          <w:i/>
          <w:sz w:val="20"/>
        </w:rPr>
        <w:t>i</w:t>
      </w:r>
      <w:r w:rsidR="00A1418C" w:rsidRPr="003933FF">
        <w:rPr>
          <w:rFonts w:ascii="Calibri" w:hAnsi="Calibri"/>
          <w:i/>
          <w:sz w:val="20"/>
        </w:rPr>
        <w:t xml:space="preserve">mot </w:t>
      </w:r>
      <w:r w:rsidR="00327723" w:rsidRPr="003933FF">
        <w:rPr>
          <w:rFonts w:ascii="Calibri" w:hAnsi="Calibri"/>
          <w:sz w:val="20"/>
        </w:rPr>
        <w:t xml:space="preserve">noe </w:t>
      </w:r>
      <w:r w:rsidR="00A1418C" w:rsidRPr="003933FF">
        <w:rPr>
          <w:rFonts w:ascii="Calibri" w:hAnsi="Calibri"/>
          <w:i/>
          <w:sz w:val="20"/>
        </w:rPr>
        <w:t xml:space="preserve">– </w:t>
      </w:r>
      <w:r w:rsidR="00327723" w:rsidRPr="003933FF">
        <w:rPr>
          <w:rFonts w:ascii="Calibri" w:hAnsi="Calibri"/>
          <w:sz w:val="20"/>
        </w:rPr>
        <w:t xml:space="preserve">ikke begge deler. </w:t>
      </w:r>
      <w:r w:rsidR="00A351F5">
        <w:rPr>
          <w:rFonts w:ascii="Calibri" w:hAnsi="Calibri"/>
          <w:sz w:val="20"/>
        </w:rPr>
        <w:t>Ov</w:t>
      </w:r>
      <w:bookmarkStart w:id="0" w:name="_GoBack"/>
      <w:bookmarkEnd w:id="0"/>
      <w:r w:rsidR="00A351F5">
        <w:rPr>
          <w:rFonts w:ascii="Calibri" w:hAnsi="Calibri"/>
          <w:sz w:val="20"/>
        </w:rPr>
        <w:t>erbevis oss</w:t>
      </w:r>
      <w:r w:rsidR="00327723" w:rsidRPr="003933FF">
        <w:rPr>
          <w:rFonts w:ascii="Calibri" w:hAnsi="Calibri"/>
          <w:sz w:val="20"/>
        </w:rPr>
        <w:t xml:space="preserve">! </w:t>
      </w:r>
      <w:r w:rsidR="003933FF">
        <w:rPr>
          <w:rFonts w:ascii="Calibri" w:hAnsi="Calibri"/>
          <w:sz w:val="20"/>
        </w:rPr>
        <w:t>Måten</w:t>
      </w:r>
      <w:r w:rsidR="00EF49E4" w:rsidRPr="003933FF">
        <w:rPr>
          <w:rFonts w:ascii="Calibri" w:hAnsi="Calibri"/>
          <w:sz w:val="20"/>
        </w:rPr>
        <w:t xml:space="preserve"> du introduserer temaet ditt</w:t>
      </w:r>
      <w:r w:rsidR="003933FF">
        <w:rPr>
          <w:rFonts w:ascii="Calibri" w:hAnsi="Calibri"/>
          <w:sz w:val="20"/>
        </w:rPr>
        <w:t xml:space="preserve"> på</w:t>
      </w:r>
      <w:r w:rsidR="00EF49E4" w:rsidRPr="003933FF">
        <w:rPr>
          <w:rFonts w:ascii="Calibri" w:hAnsi="Calibri"/>
          <w:sz w:val="20"/>
        </w:rPr>
        <w:t>, velger du selv. Velg gjerne en overraskende innfallsvinkel.</w:t>
      </w:r>
      <w:r w:rsidR="0072761C" w:rsidRPr="003933FF">
        <w:rPr>
          <w:rFonts w:ascii="Calibri" w:hAnsi="Calibri"/>
          <w:sz w:val="20"/>
        </w:rPr>
        <w:t xml:space="preserve"> </w:t>
      </w:r>
      <w:r w:rsidR="005B078A">
        <w:rPr>
          <w:rFonts w:ascii="Calibri" w:hAnsi="Calibri"/>
          <w:sz w:val="20"/>
        </w:rPr>
        <w:t>M</w:t>
      </w:r>
      <w:r w:rsidR="0072761C" w:rsidRPr="003933FF">
        <w:rPr>
          <w:rFonts w:ascii="Calibri" w:hAnsi="Calibri"/>
          <w:sz w:val="20"/>
        </w:rPr>
        <w:t xml:space="preserve">ålgruppe: </w:t>
      </w:r>
      <w:r w:rsidR="00C62FA9">
        <w:rPr>
          <w:rFonts w:ascii="Calibri" w:hAnsi="Calibri"/>
          <w:sz w:val="20"/>
        </w:rPr>
        <w:t>offentligheten</w:t>
      </w:r>
      <w:r w:rsidR="002F50D5">
        <w:rPr>
          <w:rFonts w:ascii="Calibri" w:hAnsi="Calibri"/>
          <w:sz w:val="20"/>
        </w:rPr>
        <w:t xml:space="preserve"> (eller en annen </w:t>
      </w:r>
      <w:r w:rsidR="005B078A">
        <w:rPr>
          <w:rFonts w:ascii="Calibri" w:hAnsi="Calibri"/>
          <w:sz w:val="20"/>
        </w:rPr>
        <w:t xml:space="preserve">målgruppe </w:t>
      </w:r>
      <w:r w:rsidR="002F50D5">
        <w:rPr>
          <w:rFonts w:ascii="Calibri" w:hAnsi="Calibri"/>
          <w:sz w:val="20"/>
        </w:rPr>
        <w:t>bestemt av læreren din)</w:t>
      </w:r>
    </w:p>
    <w:p w:rsidR="006B000D" w:rsidRPr="00927E13" w:rsidRDefault="006B000D">
      <w:pPr>
        <w:rPr>
          <w:rFonts w:ascii="Calibri" w:hAnsi="Calibri"/>
        </w:rPr>
      </w:pPr>
    </w:p>
    <w:tbl>
      <w:tblPr>
        <w:tblW w:w="1037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1134"/>
        <w:gridCol w:w="1843"/>
        <w:gridCol w:w="283"/>
        <w:gridCol w:w="1843"/>
        <w:gridCol w:w="1701"/>
        <w:gridCol w:w="1478"/>
      </w:tblGrid>
      <w:tr w:rsidR="008D7ED1" w:rsidTr="00BA556C">
        <w:trPr>
          <w:trHeight w:val="360"/>
        </w:trPr>
        <w:tc>
          <w:tcPr>
            <w:tcW w:w="2093" w:type="dxa"/>
            <w:shd w:val="clear" w:color="auto" w:fill="BFBFBF"/>
          </w:tcPr>
          <w:p w:rsidR="008D7ED1" w:rsidRPr="00777EE7" w:rsidRDefault="00C1231E" w:rsidP="009B682A">
            <w:pPr>
              <w:ind w:left="108"/>
              <w:jc w:val="right"/>
              <w:rPr>
                <w:rFonts w:ascii="Calibri" w:hAnsi="Calibri"/>
                <w:b/>
                <w:color w:val="000000"/>
              </w:rPr>
            </w:pPr>
            <w:r w:rsidRPr="00777EE7">
              <w:rPr>
                <w:rFonts w:ascii="Calibri" w:hAnsi="Calibri"/>
                <w:b/>
                <w:color w:val="000000"/>
              </w:rPr>
              <w:t>Talerens</w:t>
            </w:r>
            <w:r w:rsidR="008D7ED1" w:rsidRPr="00777EE7">
              <w:rPr>
                <w:rFonts w:ascii="Calibri" w:hAnsi="Calibri"/>
                <w:b/>
                <w:color w:val="000000"/>
              </w:rPr>
              <w:t xml:space="preserve"> navn:</w:t>
            </w:r>
          </w:p>
        </w:tc>
        <w:tc>
          <w:tcPr>
            <w:tcW w:w="3260" w:type="dxa"/>
            <w:gridSpan w:val="3"/>
          </w:tcPr>
          <w:p w:rsidR="008D7ED1" w:rsidRPr="00C1231E" w:rsidRDefault="008D7ED1" w:rsidP="001A1CFC">
            <w:pPr>
              <w:rPr>
                <w:rFonts w:ascii="Arial Black" w:hAnsi="Arial Black"/>
                <w:b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BFBFBF"/>
          </w:tcPr>
          <w:p w:rsidR="008D7ED1" w:rsidRPr="00777EE7" w:rsidRDefault="00C1231E" w:rsidP="009B682A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777EE7">
              <w:rPr>
                <w:rFonts w:ascii="Calibri" w:hAnsi="Calibri"/>
                <w:b/>
                <w:color w:val="000000"/>
              </w:rPr>
              <w:t>Lytterens navn</w:t>
            </w:r>
            <w:r w:rsidR="008D7ED1" w:rsidRPr="00777EE7">
              <w:rPr>
                <w:rFonts w:ascii="Calibri" w:hAnsi="Calibri"/>
                <w:b/>
                <w:color w:val="000000"/>
              </w:rPr>
              <w:t>:</w:t>
            </w:r>
            <w:r w:rsidR="008D7ED1" w:rsidRPr="00777EE7">
              <w:rPr>
                <w:rFonts w:ascii="Arial Black" w:hAnsi="Arial Black"/>
                <w:b/>
                <w:color w:val="000000"/>
              </w:rPr>
              <w:t xml:space="preserve">  </w:t>
            </w:r>
          </w:p>
        </w:tc>
        <w:tc>
          <w:tcPr>
            <w:tcW w:w="3179" w:type="dxa"/>
            <w:gridSpan w:val="2"/>
          </w:tcPr>
          <w:p w:rsidR="008D7ED1" w:rsidRPr="00C1231E" w:rsidRDefault="008D7ED1" w:rsidP="008D7ED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C1231E" w:rsidRPr="00927E13" w:rsidTr="00BA55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1231E" w:rsidRPr="00777EE7" w:rsidRDefault="00C1231E" w:rsidP="00C1231E">
            <w:pPr>
              <w:jc w:val="right"/>
              <w:rPr>
                <w:rFonts w:ascii="Tahoma" w:hAnsi="Tahoma" w:cs="Tahoma"/>
                <w:b/>
                <w:color w:val="FF0000"/>
              </w:rPr>
            </w:pPr>
            <w:r w:rsidRPr="00777EE7">
              <w:rPr>
                <w:rFonts w:ascii="Calibri" w:hAnsi="Calibri"/>
                <w:b/>
              </w:rPr>
              <w:t>Samlet karakter: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1231E" w:rsidRPr="00C1231E" w:rsidRDefault="00C1231E" w:rsidP="00C1231E">
            <w:pPr>
              <w:jc w:val="center"/>
              <w:rPr>
                <w:rFonts w:ascii="Arial Black" w:hAnsi="Arial Black"/>
                <w:b/>
                <w:color w:val="FF0000"/>
                <w:sz w:val="28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000000"/>
            </w:tcBorders>
            <w:shd w:val="pct25" w:color="auto" w:fill="auto"/>
            <w:vAlign w:val="center"/>
          </w:tcPr>
          <w:p w:rsidR="00C1231E" w:rsidRPr="00836723" w:rsidRDefault="00C1231E" w:rsidP="00C1231E">
            <w:pPr>
              <w:jc w:val="center"/>
              <w:rPr>
                <w:rFonts w:ascii="Calibri" w:hAnsi="Calibri"/>
                <w:b/>
              </w:rPr>
            </w:pPr>
            <w:r w:rsidRPr="00836723">
              <w:rPr>
                <w:rFonts w:ascii="Calibri" w:hAnsi="Calibri"/>
                <w:b/>
              </w:rPr>
              <w:t>Kommentarer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solid" w:color="auto" w:fill="auto"/>
          </w:tcPr>
          <w:p w:rsidR="00C1231E" w:rsidRDefault="00C1231E" w:rsidP="008D7ED1">
            <w:pPr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Delkarakter </w:t>
            </w:r>
          </w:p>
          <w:p w:rsidR="00C1231E" w:rsidRPr="00285795" w:rsidRDefault="00C1231E" w:rsidP="00DB1CF8">
            <w:pPr>
              <w:jc w:val="center"/>
              <w:rPr>
                <w:rFonts w:ascii="Calibri" w:hAnsi="Calibri"/>
                <w:b/>
                <w:color w:val="FFFFFF"/>
              </w:rPr>
            </w:pPr>
          </w:p>
        </w:tc>
      </w:tr>
      <w:tr w:rsidR="00533FC8" w:rsidRPr="00BA556C" w:rsidTr="00BA55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2"/>
        </w:trPr>
        <w:tc>
          <w:tcPr>
            <w:tcW w:w="3227" w:type="dxa"/>
            <w:gridSpan w:val="2"/>
            <w:vMerge w:val="restart"/>
            <w:shd w:val="pct25" w:color="auto" w:fill="auto"/>
          </w:tcPr>
          <w:p w:rsidR="00B43519" w:rsidRDefault="00B43519" w:rsidP="001C7E80">
            <w:pPr>
              <w:jc w:val="center"/>
              <w:rPr>
                <w:rFonts w:ascii="Calibri" w:hAnsi="Calibri"/>
                <w:b/>
              </w:rPr>
            </w:pPr>
          </w:p>
          <w:p w:rsidR="00533FC8" w:rsidRDefault="00B43519" w:rsidP="00533FC8">
            <w:pPr>
              <w:rPr>
                <w:rFonts w:ascii="Calibri" w:hAnsi="Calibri"/>
                <w:b/>
              </w:rPr>
            </w:pPr>
            <w:r w:rsidRPr="00533FC8">
              <w:rPr>
                <w:rFonts w:ascii="Calibri" w:hAnsi="Calibri"/>
                <w:b/>
              </w:rPr>
              <w:t>Struktur</w:t>
            </w:r>
            <w:r w:rsidR="00C1231E" w:rsidRPr="00533FC8">
              <w:rPr>
                <w:rFonts w:ascii="Calibri" w:hAnsi="Calibri"/>
                <w:b/>
              </w:rPr>
              <w:t xml:space="preserve"> </w:t>
            </w:r>
            <w:r w:rsidR="00533FC8" w:rsidRPr="00533FC8">
              <w:rPr>
                <w:rFonts w:ascii="Calibri" w:hAnsi="Calibri"/>
                <w:b/>
              </w:rPr>
              <w:t>– k</w:t>
            </w:r>
            <w:r w:rsidRPr="00533FC8">
              <w:rPr>
                <w:rFonts w:ascii="Calibri" w:hAnsi="Calibri"/>
                <w:b/>
              </w:rPr>
              <w:t xml:space="preserve">lar </w:t>
            </w:r>
            <w:r w:rsidR="00EF49E4" w:rsidRPr="00533FC8">
              <w:rPr>
                <w:rFonts w:ascii="Calibri" w:hAnsi="Calibri"/>
                <w:b/>
              </w:rPr>
              <w:t>inndeling</w:t>
            </w:r>
          </w:p>
          <w:p w:rsidR="00533FC8" w:rsidRPr="00777EE7" w:rsidRDefault="00533FC8" w:rsidP="00533FC8">
            <w:pPr>
              <w:rPr>
                <w:rFonts w:ascii="Calibri" w:hAnsi="Calibri"/>
                <w:b/>
                <w:sz w:val="22"/>
              </w:rPr>
            </w:pPr>
          </w:p>
          <w:p w:rsidR="00533FC8" w:rsidRPr="008D18ED" w:rsidRDefault="00533FC8" w:rsidP="00B43519">
            <w:pPr>
              <w:numPr>
                <w:ilvl w:val="0"/>
                <w:numId w:val="2"/>
              </w:numPr>
              <w:ind w:left="360"/>
              <w:rPr>
                <w:rFonts w:ascii="Calibri" w:hAnsi="Calibri"/>
                <w:sz w:val="20"/>
              </w:rPr>
            </w:pPr>
            <w:r w:rsidRPr="008D18ED">
              <w:rPr>
                <w:rFonts w:ascii="Calibri" w:hAnsi="Calibri"/>
                <w:sz w:val="20"/>
              </w:rPr>
              <w:t>Etos etableres i starten</w:t>
            </w:r>
            <w:r w:rsidR="00E14EC0" w:rsidRPr="008D18ED">
              <w:rPr>
                <w:rFonts w:ascii="Calibri" w:hAnsi="Calibri"/>
                <w:sz w:val="20"/>
              </w:rPr>
              <w:t>, og det er lett å få med seg hva talen skal handle om</w:t>
            </w:r>
            <w:r w:rsidR="008D18ED">
              <w:rPr>
                <w:rFonts w:ascii="Calibri" w:hAnsi="Calibri"/>
                <w:sz w:val="20"/>
              </w:rPr>
              <w:t>.</w:t>
            </w:r>
          </w:p>
          <w:p w:rsidR="00533FC8" w:rsidRPr="008D18ED" w:rsidRDefault="00533FC8" w:rsidP="00B43519">
            <w:pPr>
              <w:numPr>
                <w:ilvl w:val="0"/>
                <w:numId w:val="2"/>
              </w:numPr>
              <w:ind w:left="360"/>
              <w:rPr>
                <w:rFonts w:ascii="Calibri" w:hAnsi="Calibri"/>
                <w:sz w:val="20"/>
              </w:rPr>
            </w:pPr>
            <w:r w:rsidRPr="008D18ED">
              <w:rPr>
                <w:rFonts w:ascii="Calibri" w:hAnsi="Calibri"/>
                <w:sz w:val="20"/>
              </w:rPr>
              <w:t xml:space="preserve">Argumentene i midten </w:t>
            </w:r>
            <w:r w:rsidR="00E14EC0" w:rsidRPr="008D18ED">
              <w:rPr>
                <w:rFonts w:ascii="Calibri" w:hAnsi="Calibri"/>
                <w:sz w:val="20"/>
              </w:rPr>
              <w:t>er lette å oppfatte,</w:t>
            </w:r>
            <w:r w:rsidRPr="008D18ED">
              <w:rPr>
                <w:rFonts w:ascii="Calibri" w:hAnsi="Calibri"/>
                <w:sz w:val="20"/>
              </w:rPr>
              <w:t xml:space="preserve"> og </w:t>
            </w:r>
            <w:r w:rsidR="00E14EC0" w:rsidRPr="008D18ED">
              <w:rPr>
                <w:rFonts w:ascii="Calibri" w:hAnsi="Calibri"/>
                <w:sz w:val="20"/>
              </w:rPr>
              <w:t>d</w:t>
            </w:r>
            <w:r w:rsidRPr="008D18ED">
              <w:rPr>
                <w:rFonts w:ascii="Calibri" w:hAnsi="Calibri"/>
                <w:sz w:val="20"/>
              </w:rPr>
              <w:t xml:space="preserve">et </w:t>
            </w:r>
            <w:r w:rsidR="008D18ED">
              <w:rPr>
                <w:rFonts w:ascii="Calibri" w:hAnsi="Calibri"/>
                <w:sz w:val="20"/>
              </w:rPr>
              <w:t>sterkeste</w:t>
            </w:r>
            <w:r w:rsidRPr="008D18ED">
              <w:rPr>
                <w:rFonts w:ascii="Calibri" w:hAnsi="Calibri"/>
                <w:sz w:val="20"/>
              </w:rPr>
              <w:t xml:space="preserve"> argumentet</w:t>
            </w:r>
            <w:r w:rsidR="005C17AB" w:rsidRPr="008D18ED">
              <w:rPr>
                <w:rFonts w:ascii="Calibri" w:hAnsi="Calibri"/>
                <w:sz w:val="20"/>
              </w:rPr>
              <w:t xml:space="preserve"> </w:t>
            </w:r>
            <w:r w:rsidR="00E14EC0" w:rsidRPr="008D18ED">
              <w:rPr>
                <w:rFonts w:ascii="Calibri" w:hAnsi="Calibri"/>
                <w:sz w:val="20"/>
              </w:rPr>
              <w:t>plasseres</w:t>
            </w:r>
            <w:r w:rsidRPr="008D18ED">
              <w:rPr>
                <w:rFonts w:ascii="Calibri" w:hAnsi="Calibri"/>
                <w:sz w:val="20"/>
              </w:rPr>
              <w:t xml:space="preserve"> til slutt</w:t>
            </w:r>
            <w:r w:rsidR="00E14EC0" w:rsidRPr="008D18ED">
              <w:rPr>
                <w:rFonts w:ascii="Calibri" w:hAnsi="Calibri"/>
                <w:sz w:val="20"/>
              </w:rPr>
              <w:t xml:space="preserve"> (hvis du ikke har tre argumenter</w:t>
            </w:r>
            <w:r w:rsidR="008D18ED">
              <w:rPr>
                <w:rFonts w:ascii="Calibri" w:hAnsi="Calibri"/>
                <w:sz w:val="20"/>
              </w:rPr>
              <w:t xml:space="preserve"> som er like gode</w:t>
            </w:r>
            <w:r w:rsidR="00E14EC0" w:rsidRPr="008D18ED">
              <w:rPr>
                <w:rFonts w:ascii="Calibri" w:hAnsi="Calibri"/>
                <w:sz w:val="20"/>
              </w:rPr>
              <w:t>).</w:t>
            </w:r>
          </w:p>
          <w:p w:rsidR="00533FC8" w:rsidRPr="008D18ED" w:rsidRDefault="00533FC8" w:rsidP="00B43519">
            <w:pPr>
              <w:numPr>
                <w:ilvl w:val="0"/>
                <w:numId w:val="2"/>
              </w:numPr>
              <w:ind w:left="360"/>
              <w:rPr>
                <w:rFonts w:ascii="Calibri" w:hAnsi="Calibri"/>
                <w:sz w:val="20"/>
              </w:rPr>
            </w:pPr>
            <w:r w:rsidRPr="008D18ED">
              <w:rPr>
                <w:rFonts w:ascii="Calibri" w:hAnsi="Calibri"/>
                <w:sz w:val="20"/>
              </w:rPr>
              <w:t xml:space="preserve">Overgangen mellom momentene er </w:t>
            </w:r>
            <w:r w:rsidR="00E14EC0" w:rsidRPr="008D18ED">
              <w:rPr>
                <w:rFonts w:ascii="Calibri" w:hAnsi="Calibri"/>
                <w:sz w:val="20"/>
              </w:rPr>
              <w:t>tydelige</w:t>
            </w:r>
            <w:r w:rsidR="005C17AB" w:rsidRPr="008D18ED">
              <w:rPr>
                <w:rFonts w:ascii="Calibri" w:hAnsi="Calibri"/>
                <w:sz w:val="20"/>
              </w:rPr>
              <w:t>.</w:t>
            </w:r>
          </w:p>
          <w:p w:rsidR="00B43519" w:rsidRPr="00533FC8" w:rsidRDefault="005C17AB" w:rsidP="00533FC8">
            <w:pPr>
              <w:numPr>
                <w:ilvl w:val="0"/>
                <w:numId w:val="2"/>
              </w:numPr>
              <w:ind w:left="360"/>
              <w:rPr>
                <w:rFonts w:ascii="Calibri" w:hAnsi="Calibri"/>
              </w:rPr>
            </w:pPr>
            <w:r w:rsidRPr="008D18ED">
              <w:rPr>
                <w:rFonts w:ascii="Calibri" w:hAnsi="Calibri"/>
                <w:sz w:val="20"/>
              </w:rPr>
              <w:t>Appellen a</w:t>
            </w:r>
            <w:r w:rsidR="00533FC8" w:rsidRPr="008D18ED">
              <w:rPr>
                <w:rFonts w:ascii="Calibri" w:hAnsi="Calibri"/>
                <w:sz w:val="20"/>
              </w:rPr>
              <w:t>vsluttes med mye patos og en sluttreplikk med «snert»</w:t>
            </w:r>
            <w:r w:rsidRPr="008D18E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</w:tcPr>
          <w:p w:rsidR="00B43519" w:rsidRDefault="00B43519" w:rsidP="009B682A">
            <w:pPr>
              <w:jc w:val="right"/>
              <w:rPr>
                <w:rFonts w:ascii="Calibri" w:hAnsi="Calibri"/>
              </w:rPr>
            </w:pPr>
            <w:r w:rsidRPr="005343D1">
              <w:rPr>
                <w:rFonts w:ascii="Calibri" w:hAnsi="Calibri"/>
                <w:b/>
              </w:rPr>
              <w:t>Innledning:</w:t>
            </w:r>
            <w:r w:rsidRPr="005343D1">
              <w:rPr>
                <w:rFonts w:ascii="Calibri" w:hAnsi="Calibri"/>
              </w:rPr>
              <w:t xml:space="preserve"> </w:t>
            </w:r>
          </w:p>
          <w:p w:rsidR="00B43519" w:rsidRPr="00BA556C" w:rsidRDefault="00B43519" w:rsidP="00BE7C21">
            <w:pPr>
              <w:jc w:val="right"/>
              <w:rPr>
                <w:rFonts w:ascii="Calibri" w:hAnsi="Calibri"/>
                <w:color w:val="808080"/>
              </w:rPr>
            </w:pPr>
            <w:r w:rsidRPr="00BA556C">
              <w:rPr>
                <w:rFonts w:ascii="Calibri" w:hAnsi="Calibri"/>
                <w:color w:val="808080"/>
                <w:sz w:val="22"/>
              </w:rPr>
              <w:t xml:space="preserve">Hva du </w:t>
            </w:r>
            <w:r w:rsidR="00BE7C21" w:rsidRPr="00BA556C">
              <w:rPr>
                <w:rFonts w:ascii="Calibri" w:hAnsi="Calibri"/>
                <w:color w:val="808080"/>
                <w:sz w:val="22"/>
              </w:rPr>
              <w:t>vil forandre</w:t>
            </w:r>
            <w:r w:rsidR="00533FC8" w:rsidRPr="00BA556C">
              <w:rPr>
                <w:rFonts w:ascii="Calibri" w:hAnsi="Calibri"/>
                <w:color w:val="808080"/>
                <w:sz w:val="22"/>
              </w:rPr>
              <w:t>. Etos!</w:t>
            </w:r>
            <w:r w:rsidR="00BE7C21" w:rsidRPr="00BA556C">
              <w:rPr>
                <w:rFonts w:ascii="Calibri" w:hAnsi="Calibri"/>
                <w:color w:val="808080"/>
                <w:sz w:val="22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BE7C21" w:rsidRPr="00BE7C21" w:rsidRDefault="00BE7C21" w:rsidP="008D7ED1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478" w:type="dxa"/>
            <w:vMerge w:val="restart"/>
            <w:tcBorders>
              <w:left w:val="single" w:sz="4" w:space="0" w:color="000000"/>
            </w:tcBorders>
            <w:vAlign w:val="center"/>
          </w:tcPr>
          <w:p w:rsidR="00B43519" w:rsidRPr="00BA556C" w:rsidRDefault="00B43519" w:rsidP="00533FC8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BA55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3227" w:type="dxa"/>
            <w:gridSpan w:val="2"/>
            <w:vMerge/>
            <w:shd w:val="pct25" w:color="auto" w:fill="auto"/>
          </w:tcPr>
          <w:p w:rsidR="008D7ED1" w:rsidRDefault="008D7ED1" w:rsidP="001C7E8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ED1" w:rsidRPr="00327723" w:rsidRDefault="00307642" w:rsidP="009B682A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Argument</w:t>
            </w:r>
            <w:r w:rsidR="008D7ED1" w:rsidRPr="00327723">
              <w:rPr>
                <w:rFonts w:ascii="Calibri" w:hAnsi="Calibri"/>
                <w:b/>
                <w:sz w:val="22"/>
              </w:rPr>
              <w:t xml:space="preserve"> 1:</w:t>
            </w:r>
            <w:r w:rsidR="008D7ED1" w:rsidRPr="00327723">
              <w:rPr>
                <w:rFonts w:ascii="Calibri" w:hAnsi="Calibri"/>
                <w:sz w:val="22"/>
              </w:rPr>
              <w:t xml:space="preserve">   </w:t>
            </w:r>
          </w:p>
          <w:p w:rsidR="00CB7D90" w:rsidRPr="00BA556C" w:rsidRDefault="00B43519" w:rsidP="00327723">
            <w:pPr>
              <w:jc w:val="right"/>
              <w:rPr>
                <w:rFonts w:ascii="Calibri" w:hAnsi="Calibri"/>
                <w:color w:val="808080"/>
                <w:sz w:val="22"/>
              </w:rPr>
            </w:pPr>
            <w:r w:rsidRPr="00BA556C">
              <w:rPr>
                <w:rFonts w:ascii="Calibri" w:hAnsi="Calibri"/>
                <w:color w:val="808080"/>
                <w:sz w:val="22"/>
              </w:rPr>
              <w:t>Nest</w:t>
            </w:r>
            <w:r w:rsidR="00EF49E4" w:rsidRPr="00BA556C">
              <w:rPr>
                <w:rFonts w:ascii="Calibri" w:hAnsi="Calibri"/>
                <w:color w:val="808080"/>
                <w:sz w:val="22"/>
              </w:rPr>
              <w:t xml:space="preserve"> </w:t>
            </w:r>
            <w:r w:rsidR="008D18ED" w:rsidRPr="00BA556C">
              <w:rPr>
                <w:rFonts w:ascii="Calibri" w:hAnsi="Calibri"/>
                <w:color w:val="808080"/>
                <w:sz w:val="22"/>
              </w:rPr>
              <w:t>beste</w:t>
            </w:r>
            <w:r w:rsidRPr="00BA556C">
              <w:rPr>
                <w:rFonts w:ascii="Calibri" w:hAnsi="Calibri"/>
                <w:color w:val="808080"/>
                <w:sz w:val="22"/>
              </w:rPr>
              <w:t xml:space="preserve"> </w:t>
            </w:r>
            <w:r w:rsidR="00327723" w:rsidRPr="00BA556C">
              <w:rPr>
                <w:rFonts w:ascii="Calibri" w:hAnsi="Calibri"/>
                <w:color w:val="808080"/>
                <w:sz w:val="22"/>
              </w:rPr>
              <w:t>arg.</w:t>
            </w:r>
          </w:p>
          <w:p w:rsidR="00327723" w:rsidRDefault="00327723" w:rsidP="009B682A">
            <w:pPr>
              <w:jc w:val="right"/>
              <w:rPr>
                <w:rFonts w:ascii="Calibri" w:hAnsi="Calibri"/>
                <w:b/>
                <w:sz w:val="22"/>
              </w:rPr>
            </w:pPr>
          </w:p>
          <w:p w:rsidR="003F6C8E" w:rsidRPr="00327723" w:rsidRDefault="003F6C8E" w:rsidP="009B682A">
            <w:pPr>
              <w:jc w:val="right"/>
              <w:rPr>
                <w:rFonts w:ascii="Calibri" w:hAnsi="Calibri"/>
                <w:b/>
                <w:sz w:val="22"/>
              </w:rPr>
            </w:pPr>
          </w:p>
          <w:p w:rsidR="008D7ED1" w:rsidRPr="00327723" w:rsidRDefault="00307642" w:rsidP="009B682A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Argument</w:t>
            </w:r>
            <w:r w:rsidR="008D7ED1" w:rsidRPr="00327723">
              <w:rPr>
                <w:rFonts w:ascii="Calibri" w:hAnsi="Calibri"/>
                <w:b/>
                <w:sz w:val="22"/>
              </w:rPr>
              <w:t xml:space="preserve"> 2:</w:t>
            </w:r>
            <w:r w:rsidR="008D7ED1" w:rsidRPr="00327723">
              <w:rPr>
                <w:rFonts w:ascii="Calibri" w:hAnsi="Calibri"/>
                <w:sz w:val="22"/>
              </w:rPr>
              <w:t xml:space="preserve">   </w:t>
            </w:r>
          </w:p>
          <w:p w:rsidR="00CB7D90" w:rsidRPr="00BA556C" w:rsidRDefault="008D18ED" w:rsidP="00B43519">
            <w:pPr>
              <w:jc w:val="right"/>
              <w:rPr>
                <w:rFonts w:ascii="Calibri" w:hAnsi="Calibri"/>
                <w:color w:val="808080"/>
                <w:sz w:val="22"/>
              </w:rPr>
            </w:pPr>
            <w:r w:rsidRPr="00BA556C">
              <w:rPr>
                <w:rFonts w:ascii="Calibri" w:hAnsi="Calibri"/>
                <w:color w:val="808080"/>
                <w:sz w:val="22"/>
              </w:rPr>
              <w:t>Svakeste</w:t>
            </w:r>
            <w:r w:rsidR="00B43519" w:rsidRPr="00BA556C">
              <w:rPr>
                <w:rFonts w:ascii="Calibri" w:hAnsi="Calibri"/>
                <w:color w:val="808080"/>
                <w:sz w:val="22"/>
              </w:rPr>
              <w:t xml:space="preserve"> </w:t>
            </w:r>
            <w:r w:rsidR="00327723" w:rsidRPr="00BA556C">
              <w:rPr>
                <w:rFonts w:ascii="Calibri" w:hAnsi="Calibri"/>
                <w:color w:val="808080"/>
                <w:sz w:val="22"/>
              </w:rPr>
              <w:t>arg.</w:t>
            </w:r>
          </w:p>
          <w:p w:rsidR="00327723" w:rsidRDefault="00327723" w:rsidP="009B682A">
            <w:pPr>
              <w:jc w:val="right"/>
              <w:rPr>
                <w:rFonts w:ascii="Calibri" w:hAnsi="Calibri"/>
                <w:b/>
                <w:sz w:val="22"/>
              </w:rPr>
            </w:pPr>
          </w:p>
          <w:p w:rsidR="003F6C8E" w:rsidRDefault="003F6C8E" w:rsidP="009B682A">
            <w:pPr>
              <w:jc w:val="right"/>
              <w:rPr>
                <w:rFonts w:ascii="Calibri" w:hAnsi="Calibri"/>
                <w:b/>
                <w:sz w:val="22"/>
              </w:rPr>
            </w:pPr>
          </w:p>
          <w:p w:rsidR="003F6C8E" w:rsidRPr="00327723" w:rsidRDefault="003F6C8E" w:rsidP="009B682A">
            <w:pPr>
              <w:jc w:val="right"/>
              <w:rPr>
                <w:rFonts w:ascii="Calibri" w:hAnsi="Calibri"/>
                <w:b/>
                <w:sz w:val="22"/>
              </w:rPr>
            </w:pPr>
          </w:p>
          <w:p w:rsidR="00954CC0" w:rsidRPr="00327723" w:rsidRDefault="00307642" w:rsidP="009B682A">
            <w:pPr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Argument</w:t>
            </w:r>
            <w:r w:rsidR="008D7ED1" w:rsidRPr="00327723">
              <w:rPr>
                <w:rFonts w:ascii="Calibri" w:hAnsi="Calibri"/>
                <w:b/>
                <w:sz w:val="22"/>
              </w:rPr>
              <w:t xml:space="preserve"> 3:</w:t>
            </w:r>
          </w:p>
          <w:p w:rsidR="008D7ED1" w:rsidRPr="00BA556C" w:rsidRDefault="008D18ED" w:rsidP="00327723">
            <w:pPr>
              <w:jc w:val="right"/>
              <w:rPr>
                <w:rFonts w:ascii="Calibri" w:hAnsi="Calibri"/>
                <w:color w:val="808080"/>
              </w:rPr>
            </w:pPr>
            <w:r w:rsidRPr="00BA556C">
              <w:rPr>
                <w:rFonts w:ascii="Calibri" w:hAnsi="Calibri"/>
                <w:color w:val="808080"/>
                <w:sz w:val="22"/>
              </w:rPr>
              <w:t>Sterkeste</w:t>
            </w:r>
            <w:r w:rsidR="00B43519" w:rsidRPr="00BA556C">
              <w:rPr>
                <w:rFonts w:ascii="Calibri" w:hAnsi="Calibri"/>
                <w:color w:val="808080"/>
                <w:sz w:val="22"/>
              </w:rPr>
              <w:t xml:space="preserve"> </w:t>
            </w:r>
            <w:r w:rsidR="00327723" w:rsidRPr="00BA556C">
              <w:rPr>
                <w:rFonts w:ascii="Calibri" w:hAnsi="Calibri"/>
                <w:color w:val="808080"/>
                <w:sz w:val="22"/>
              </w:rPr>
              <w:t>arg.</w:t>
            </w:r>
            <w:r w:rsidR="008D7ED1" w:rsidRPr="00BA556C">
              <w:rPr>
                <w:rFonts w:ascii="Calibri" w:hAnsi="Calibri"/>
                <w:color w:val="808080"/>
                <w:sz w:val="20"/>
              </w:rPr>
              <w:t xml:space="preserve">  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7ED1" w:rsidRDefault="008D18ED" w:rsidP="008D7ED1">
            <w:pPr>
              <w:rPr>
                <w:rFonts w:ascii="Calibri" w:hAnsi="Calibri"/>
                <w:color w:val="A6A6A6"/>
                <w:sz w:val="22"/>
              </w:rPr>
            </w:pPr>
            <w:r w:rsidRPr="00BA556C">
              <w:rPr>
                <w:rFonts w:ascii="Calibri" w:hAnsi="Calibri"/>
                <w:color w:val="A6A6A6"/>
                <w:sz w:val="22"/>
              </w:rPr>
              <w:t>«</w:t>
            </w:r>
            <w:r w:rsidR="00B43519" w:rsidRPr="00BA556C">
              <w:rPr>
                <w:rFonts w:ascii="Calibri" w:hAnsi="Calibri"/>
                <w:color w:val="A6A6A6"/>
                <w:sz w:val="22"/>
              </w:rPr>
              <w:t>For det første, …</w:t>
            </w:r>
            <w:r w:rsidRPr="00BA556C">
              <w:rPr>
                <w:rFonts w:ascii="Calibri" w:hAnsi="Calibri"/>
                <w:color w:val="A6A6A6"/>
                <w:sz w:val="22"/>
              </w:rPr>
              <w:t>»</w:t>
            </w:r>
          </w:p>
          <w:p w:rsidR="007A34CD" w:rsidRDefault="007A34CD" w:rsidP="008D7ED1">
            <w:pPr>
              <w:rPr>
                <w:rFonts w:ascii="Calibri" w:hAnsi="Calibri"/>
                <w:color w:val="A6A6A6"/>
                <w:sz w:val="22"/>
              </w:rPr>
            </w:pPr>
          </w:p>
          <w:p w:rsidR="007A34CD" w:rsidRDefault="007A34CD" w:rsidP="008D7ED1">
            <w:pPr>
              <w:rPr>
                <w:rFonts w:ascii="Calibri" w:hAnsi="Calibri"/>
                <w:color w:val="A6A6A6"/>
                <w:sz w:val="22"/>
              </w:rPr>
            </w:pPr>
          </w:p>
          <w:p w:rsidR="007A34CD" w:rsidRPr="00BA556C" w:rsidRDefault="007A34CD" w:rsidP="007A34CD">
            <w:pPr>
              <w:tabs>
                <w:tab w:val="left" w:pos="1080"/>
              </w:tabs>
              <w:rPr>
                <w:rFonts w:ascii="Calibri" w:hAnsi="Calibri"/>
                <w:color w:val="A6A6A6"/>
                <w:sz w:val="22"/>
              </w:rPr>
            </w:pPr>
          </w:p>
          <w:p w:rsidR="00B43519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  <w:r w:rsidRPr="00BA556C">
              <w:rPr>
                <w:rFonts w:ascii="Calibri" w:hAnsi="Calibri"/>
                <w:color w:val="A6A6A6"/>
                <w:sz w:val="22"/>
              </w:rPr>
              <w:t xml:space="preserve"> </w:t>
            </w:r>
            <w:r w:rsidR="008D18ED" w:rsidRPr="00BA556C">
              <w:rPr>
                <w:rFonts w:ascii="Calibri" w:hAnsi="Calibri"/>
                <w:color w:val="A6A6A6"/>
                <w:sz w:val="22"/>
              </w:rPr>
              <w:t>«</w:t>
            </w:r>
            <w:r w:rsidR="00B43519" w:rsidRPr="00BA556C">
              <w:rPr>
                <w:rFonts w:ascii="Calibri" w:hAnsi="Calibri"/>
                <w:color w:val="A6A6A6"/>
                <w:sz w:val="22"/>
              </w:rPr>
              <w:t>For det andre, …</w:t>
            </w:r>
            <w:r w:rsidR="008D18ED" w:rsidRPr="00BA556C">
              <w:rPr>
                <w:rFonts w:ascii="Calibri" w:hAnsi="Calibri"/>
                <w:color w:val="A6A6A6"/>
                <w:sz w:val="22"/>
              </w:rPr>
              <w:t>»</w:t>
            </w:r>
          </w:p>
          <w:p w:rsidR="007A34CD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</w:p>
          <w:p w:rsidR="007A34CD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</w:p>
          <w:p w:rsidR="007A34CD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</w:p>
          <w:p w:rsidR="007A34CD" w:rsidRPr="00BA556C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</w:p>
          <w:p w:rsidR="00B43519" w:rsidRPr="00BA556C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  <w:r w:rsidRPr="00BA556C">
              <w:rPr>
                <w:rFonts w:ascii="Calibri" w:hAnsi="Calibri"/>
                <w:color w:val="A6A6A6"/>
                <w:sz w:val="22"/>
              </w:rPr>
              <w:t xml:space="preserve"> </w:t>
            </w:r>
            <w:r w:rsidR="008D18ED" w:rsidRPr="00BA556C">
              <w:rPr>
                <w:rFonts w:ascii="Calibri" w:hAnsi="Calibri"/>
                <w:color w:val="A6A6A6"/>
                <w:sz w:val="22"/>
              </w:rPr>
              <w:t>«</w:t>
            </w:r>
            <w:r w:rsidR="00B43519" w:rsidRPr="00BA556C">
              <w:rPr>
                <w:rFonts w:ascii="Calibri" w:hAnsi="Calibri"/>
                <w:color w:val="A6A6A6"/>
                <w:sz w:val="22"/>
              </w:rPr>
              <w:t>For det tredje, …</w:t>
            </w:r>
            <w:r w:rsidR="008D18ED" w:rsidRPr="00BA556C">
              <w:rPr>
                <w:rFonts w:ascii="Calibri" w:hAnsi="Calibri"/>
                <w:color w:val="A6A6A6"/>
                <w:sz w:val="22"/>
              </w:rPr>
              <w:t>»</w:t>
            </w:r>
          </w:p>
          <w:p w:rsidR="009B682A" w:rsidRDefault="009B682A" w:rsidP="003F6C8E">
            <w:pPr>
              <w:rPr>
                <w:rFonts w:ascii="Calibri" w:hAnsi="Calibri"/>
                <w:color w:val="FF0000"/>
                <w:sz w:val="22"/>
              </w:rPr>
            </w:pPr>
          </w:p>
          <w:p w:rsidR="007A34CD" w:rsidRDefault="007A34CD" w:rsidP="003F6C8E">
            <w:pPr>
              <w:rPr>
                <w:rFonts w:ascii="Calibri" w:hAnsi="Calibri"/>
                <w:color w:val="FF0000"/>
                <w:sz w:val="22"/>
              </w:rPr>
            </w:pPr>
          </w:p>
          <w:p w:rsidR="007A34CD" w:rsidRDefault="007A34CD" w:rsidP="003F6C8E">
            <w:pPr>
              <w:rPr>
                <w:rFonts w:ascii="Calibri" w:hAnsi="Calibri"/>
                <w:color w:val="FF0000"/>
                <w:sz w:val="22"/>
              </w:rPr>
            </w:pPr>
          </w:p>
          <w:p w:rsidR="007A34CD" w:rsidRPr="00327723" w:rsidRDefault="007A34CD" w:rsidP="003F6C8E">
            <w:pPr>
              <w:rPr>
                <w:rFonts w:ascii="Calibri" w:hAnsi="Calibri"/>
                <w:color w:val="FF0000"/>
                <w:sz w:val="22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</w:tcBorders>
            <w:vAlign w:val="center"/>
          </w:tcPr>
          <w:p w:rsidR="008D7ED1" w:rsidRPr="00BA556C" w:rsidRDefault="008D7ED1" w:rsidP="00533FC8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BA55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3227" w:type="dxa"/>
            <w:gridSpan w:val="2"/>
            <w:vMerge/>
            <w:shd w:val="pct25" w:color="auto" w:fill="auto"/>
          </w:tcPr>
          <w:p w:rsidR="008D7ED1" w:rsidRDefault="008D7ED1" w:rsidP="001C7E8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ED1" w:rsidRPr="008D7ED1" w:rsidRDefault="008D7ED1" w:rsidP="009B682A">
            <w:pPr>
              <w:jc w:val="right"/>
              <w:rPr>
                <w:rFonts w:ascii="Calibri" w:hAnsi="Calibri"/>
              </w:rPr>
            </w:pPr>
            <w:r w:rsidRPr="005343D1">
              <w:rPr>
                <w:rFonts w:ascii="Calibri" w:hAnsi="Calibri"/>
                <w:b/>
              </w:rPr>
              <w:t>Konklusjon:</w:t>
            </w:r>
            <w:r w:rsidRPr="005343D1">
              <w:rPr>
                <w:rFonts w:ascii="Calibri" w:hAnsi="Calibri"/>
              </w:rPr>
              <w:t xml:space="preserve"> </w:t>
            </w:r>
            <w:r w:rsidR="00327723" w:rsidRPr="00BA556C">
              <w:rPr>
                <w:rFonts w:ascii="Calibri" w:hAnsi="Calibri"/>
                <w:color w:val="808080"/>
                <w:sz w:val="20"/>
                <w:szCs w:val="20"/>
              </w:rPr>
              <w:t xml:space="preserve">oppsummering + sluttreplikk med «snert». </w:t>
            </w:r>
            <w:r w:rsidR="00B43519" w:rsidRPr="00BA556C">
              <w:rPr>
                <w:rFonts w:ascii="Calibri" w:hAnsi="Calibri"/>
                <w:color w:val="808080"/>
                <w:sz w:val="20"/>
                <w:szCs w:val="20"/>
              </w:rPr>
              <w:t>Patos!</w:t>
            </w:r>
            <w:r w:rsidRPr="005343D1">
              <w:rPr>
                <w:rFonts w:ascii="Calibri" w:hAnsi="Calibri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7C21" w:rsidRPr="00D46291" w:rsidRDefault="00BE7C21" w:rsidP="007A34CD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</w:tcBorders>
            <w:vAlign w:val="center"/>
          </w:tcPr>
          <w:p w:rsidR="008D7ED1" w:rsidRPr="00BA556C" w:rsidRDefault="008D7ED1" w:rsidP="00533FC8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BA55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3227" w:type="dxa"/>
            <w:gridSpan w:val="2"/>
            <w:vMerge/>
            <w:shd w:val="pct25" w:color="auto" w:fill="auto"/>
          </w:tcPr>
          <w:p w:rsidR="008D7ED1" w:rsidRDefault="008D7ED1" w:rsidP="001C7E8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8D7ED1" w:rsidRPr="00EF49E4" w:rsidRDefault="008D7ED1" w:rsidP="00B934D5">
            <w:pPr>
              <w:jc w:val="right"/>
              <w:rPr>
                <w:rFonts w:ascii="Calibri" w:hAnsi="Calibri"/>
                <w:b/>
                <w:color w:val="000000"/>
                <w:highlight w:val="lightGray"/>
              </w:rPr>
            </w:pPr>
            <w:r w:rsidRPr="00EF49E4">
              <w:rPr>
                <w:rFonts w:ascii="Calibri" w:hAnsi="Calibri"/>
                <w:b/>
                <w:color w:val="000000"/>
                <w:highlight w:val="lightGray"/>
              </w:rPr>
              <w:t>Kom</w:t>
            </w:r>
            <w:r w:rsidR="00AD0F10">
              <w:rPr>
                <w:rFonts w:ascii="Calibri" w:hAnsi="Calibri"/>
                <w:b/>
                <w:color w:val="000000"/>
                <w:highlight w:val="lightGray"/>
              </w:rPr>
              <w:t>mentar</w:t>
            </w:r>
            <w:r w:rsidRPr="00EF49E4">
              <w:rPr>
                <w:rFonts w:ascii="Calibri" w:hAnsi="Calibri"/>
                <w:b/>
                <w:color w:val="000000"/>
                <w:highlight w:val="lightGray"/>
              </w:rPr>
              <w:t>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7342" w:rsidRPr="00851E4E" w:rsidRDefault="00267342" w:rsidP="005F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7ED1" w:rsidRPr="00BA556C" w:rsidRDefault="008D7ED1" w:rsidP="00533FC8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5F6A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shd w:val="pct25" w:color="auto" w:fill="auto"/>
            <w:vAlign w:val="center"/>
          </w:tcPr>
          <w:p w:rsidR="00327723" w:rsidRDefault="00F86A25" w:rsidP="00171C8B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Følger oppgaven og har et tydelig formål med teksten</w:t>
            </w:r>
          </w:p>
          <w:p w:rsidR="00171C8B" w:rsidRPr="00171C8B" w:rsidRDefault="00171C8B" w:rsidP="00171C8B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5670" w:type="dxa"/>
            <w:gridSpan w:val="4"/>
            <w:tcBorders>
              <w:bottom w:val="single" w:sz="4" w:space="0" w:color="000000"/>
            </w:tcBorders>
          </w:tcPr>
          <w:p w:rsidR="008325EE" w:rsidRPr="00AD0F10" w:rsidRDefault="007A34CD">
            <w:pPr>
              <w:rPr>
                <w:rFonts w:ascii="Calibri" w:hAnsi="Calibri"/>
                <w:color w:val="000000"/>
              </w:rPr>
            </w:pPr>
            <w:r w:rsidRPr="00AD0F10">
              <w:rPr>
                <w:rFonts w:ascii="Calibri" w:hAnsi="Calibri"/>
                <w:color w:val="000000"/>
              </w:rPr>
              <w:t>Kommentar:</w:t>
            </w:r>
          </w:p>
          <w:p w:rsidR="007A34CD" w:rsidRPr="00AD0F10" w:rsidRDefault="007A34CD">
            <w:pPr>
              <w:rPr>
                <w:rFonts w:ascii="Calibri" w:hAnsi="Calibri"/>
                <w:color w:val="000000"/>
              </w:rPr>
            </w:pPr>
          </w:p>
          <w:p w:rsidR="007A34CD" w:rsidRPr="00AD0F10" w:rsidRDefault="007A34CD">
            <w:pPr>
              <w:rPr>
                <w:rFonts w:ascii="Calibri" w:hAnsi="Calibri"/>
                <w:color w:val="000000"/>
              </w:rPr>
            </w:pPr>
          </w:p>
          <w:p w:rsidR="00171C8B" w:rsidRPr="00AD0F10" w:rsidRDefault="00171C8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327723" w:rsidRPr="00BA556C" w:rsidRDefault="00327723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5F6A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shd w:val="pct25" w:color="auto" w:fill="auto"/>
            <w:vAlign w:val="center"/>
          </w:tcPr>
          <w:p w:rsidR="00A8661B" w:rsidRDefault="00A8661B" w:rsidP="00533FC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Et</w:t>
            </w:r>
            <w:r w:rsidRPr="00927E13">
              <w:rPr>
                <w:rFonts w:ascii="Calibri" w:hAnsi="Calibri"/>
                <w:b/>
              </w:rPr>
              <w:t>os</w:t>
            </w:r>
          </w:p>
          <w:p w:rsidR="00A8661B" w:rsidRPr="008325EE" w:rsidRDefault="008325EE" w:rsidP="00583BB3">
            <w:pPr>
              <w:rPr>
                <w:rFonts w:ascii="Calibri" w:hAnsi="Calibri"/>
                <w:sz w:val="22"/>
              </w:rPr>
            </w:pPr>
            <w:r w:rsidRPr="008D18ED">
              <w:rPr>
                <w:rFonts w:ascii="Calibri" w:hAnsi="Calibri"/>
                <w:sz w:val="20"/>
              </w:rPr>
              <w:t xml:space="preserve">Taleren </w:t>
            </w:r>
            <w:r w:rsidR="00583BB3" w:rsidRPr="008D18ED">
              <w:rPr>
                <w:rFonts w:ascii="Calibri" w:hAnsi="Calibri"/>
                <w:sz w:val="20"/>
              </w:rPr>
              <w:t xml:space="preserve">inngir tillit, </w:t>
            </w:r>
            <w:r w:rsidRPr="008D18ED">
              <w:rPr>
                <w:rFonts w:ascii="Calibri" w:hAnsi="Calibri"/>
                <w:sz w:val="20"/>
              </w:rPr>
              <w:t>kommer tilhørerne i møte</w:t>
            </w:r>
            <w:r w:rsidR="00533FC8" w:rsidRPr="008D18ED">
              <w:rPr>
                <w:rFonts w:ascii="Calibri" w:hAnsi="Calibri"/>
                <w:sz w:val="20"/>
              </w:rPr>
              <w:t xml:space="preserve">, </w:t>
            </w:r>
            <w:r w:rsidR="0072761C" w:rsidRPr="008D18ED">
              <w:rPr>
                <w:rFonts w:ascii="Calibri" w:hAnsi="Calibri"/>
                <w:sz w:val="20"/>
              </w:rPr>
              <w:t>vet</w:t>
            </w:r>
            <w:r w:rsidR="00533FC8" w:rsidRPr="008D18ED">
              <w:rPr>
                <w:rFonts w:ascii="Calibri" w:hAnsi="Calibri"/>
                <w:sz w:val="20"/>
              </w:rPr>
              <w:t xml:space="preserve"> hva hun/han snakker om</w:t>
            </w:r>
            <w:r w:rsidR="00E14EC0" w:rsidRPr="008D18ED">
              <w:rPr>
                <w:rFonts w:ascii="Calibri" w:hAnsi="Calibri"/>
                <w:sz w:val="20"/>
              </w:rPr>
              <w:t>, kan stoffet sitt</w:t>
            </w:r>
            <w:r w:rsidR="00583BB3" w:rsidRPr="008D18ED">
              <w:rPr>
                <w:rFonts w:ascii="Calibri" w:hAnsi="Calibri"/>
                <w:sz w:val="20"/>
              </w:rPr>
              <w:t xml:space="preserve"> og</w:t>
            </w:r>
            <w:r w:rsidR="00E61FA4" w:rsidRPr="008D18ED">
              <w:rPr>
                <w:rFonts w:ascii="Calibri" w:hAnsi="Calibri"/>
                <w:sz w:val="20"/>
              </w:rPr>
              <w:t xml:space="preserve"> får tilhørerne til å slappe av</w:t>
            </w:r>
            <w:r w:rsidR="00E14EC0" w:rsidRPr="008D18E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670" w:type="dxa"/>
            <w:gridSpan w:val="4"/>
            <w:tcBorders>
              <w:bottom w:val="single" w:sz="4" w:space="0" w:color="000000"/>
            </w:tcBorders>
          </w:tcPr>
          <w:p w:rsidR="009B750D" w:rsidRPr="00AD0F10" w:rsidRDefault="00D46291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>Pluss:</w:t>
            </w:r>
            <w:r w:rsidR="00026CC9" w:rsidRPr="00AD0F10">
              <w:rPr>
                <w:rFonts w:ascii="Calibri" w:hAnsi="Calibri"/>
              </w:rPr>
              <w:t xml:space="preserve"> </w:t>
            </w:r>
          </w:p>
          <w:p w:rsidR="009B682A" w:rsidRPr="00AD0F10" w:rsidRDefault="009B682A">
            <w:pPr>
              <w:rPr>
                <w:rFonts w:ascii="Calibri" w:hAnsi="Calibri"/>
              </w:rPr>
            </w:pPr>
          </w:p>
          <w:p w:rsidR="009B682A" w:rsidRPr="00AD0F10" w:rsidRDefault="00D46291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 xml:space="preserve">Minus: </w:t>
            </w:r>
          </w:p>
          <w:p w:rsidR="00171C8B" w:rsidRPr="00AD0F10" w:rsidRDefault="00171C8B">
            <w:pPr>
              <w:rPr>
                <w:rFonts w:ascii="Calibri" w:hAnsi="Calibri"/>
              </w:rPr>
            </w:pP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C529BB" w:rsidRDefault="00C529B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5F6A6B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5F6A6B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5F6A6B" w:rsidRPr="00BA556C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5F6A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3227" w:type="dxa"/>
            <w:gridSpan w:val="2"/>
            <w:shd w:val="pct25" w:color="auto" w:fill="auto"/>
            <w:vAlign w:val="center"/>
          </w:tcPr>
          <w:p w:rsidR="00A8661B" w:rsidRPr="00927E13" w:rsidRDefault="00A8661B" w:rsidP="00533FC8">
            <w:pPr>
              <w:jc w:val="center"/>
              <w:rPr>
                <w:rFonts w:ascii="Calibri" w:hAnsi="Calibri"/>
                <w:b/>
              </w:rPr>
            </w:pPr>
            <w:r w:rsidRPr="00927E13">
              <w:rPr>
                <w:rFonts w:ascii="Calibri" w:hAnsi="Calibri"/>
                <w:b/>
              </w:rPr>
              <w:t>Logos</w:t>
            </w:r>
          </w:p>
          <w:p w:rsidR="008325EE" w:rsidRPr="008325EE" w:rsidRDefault="008325EE" w:rsidP="008325EE">
            <w:pPr>
              <w:rPr>
                <w:rFonts w:ascii="Calibri" w:hAnsi="Calibri"/>
                <w:sz w:val="22"/>
              </w:rPr>
            </w:pPr>
            <w:r w:rsidRPr="008D18ED">
              <w:rPr>
                <w:rFonts w:ascii="Calibri" w:hAnsi="Calibri"/>
                <w:sz w:val="20"/>
              </w:rPr>
              <w:t>Påstandene virker fornuftige</w:t>
            </w:r>
            <w:r w:rsidR="003933FF" w:rsidRPr="008D18ED">
              <w:rPr>
                <w:rFonts w:ascii="Calibri" w:hAnsi="Calibri"/>
                <w:sz w:val="20"/>
              </w:rPr>
              <w:t>, sannsynlige</w:t>
            </w:r>
            <w:r w:rsidRPr="008D18ED">
              <w:rPr>
                <w:rFonts w:ascii="Calibri" w:hAnsi="Calibri"/>
                <w:sz w:val="20"/>
              </w:rPr>
              <w:t xml:space="preserve"> og</w:t>
            </w:r>
            <w:r w:rsidR="003933FF" w:rsidRPr="008D18ED">
              <w:rPr>
                <w:rFonts w:ascii="Calibri" w:hAnsi="Calibri"/>
                <w:sz w:val="20"/>
              </w:rPr>
              <w:t xml:space="preserve"> er</w:t>
            </w:r>
            <w:r w:rsidRPr="008D18ED">
              <w:rPr>
                <w:rFonts w:ascii="Calibri" w:hAnsi="Calibri"/>
                <w:sz w:val="20"/>
              </w:rPr>
              <w:t xml:space="preserve"> godt begrunnet</w:t>
            </w:r>
            <w:r w:rsidR="00E14EC0" w:rsidRPr="008D18E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670" w:type="dxa"/>
            <w:gridSpan w:val="4"/>
          </w:tcPr>
          <w:p w:rsidR="00D46291" w:rsidRPr="00AD0F10" w:rsidRDefault="00D46291" w:rsidP="00D46291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>Pluss:</w:t>
            </w:r>
            <w:r w:rsidR="005F6A6B" w:rsidRPr="00AD0F10">
              <w:rPr>
                <w:rFonts w:ascii="Calibri" w:hAnsi="Calibri"/>
              </w:rPr>
              <w:t xml:space="preserve"> </w:t>
            </w:r>
          </w:p>
          <w:p w:rsidR="00D46291" w:rsidRPr="00AD0F10" w:rsidRDefault="00D46291" w:rsidP="00D46291">
            <w:pPr>
              <w:rPr>
                <w:rFonts w:ascii="Calibri" w:hAnsi="Calibri"/>
              </w:rPr>
            </w:pPr>
          </w:p>
          <w:p w:rsidR="00960137" w:rsidRPr="00AD0F10" w:rsidRDefault="00D46291" w:rsidP="00171C8B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>Minus:</w:t>
            </w:r>
          </w:p>
          <w:p w:rsidR="00171C8B" w:rsidRPr="00AD0F10" w:rsidRDefault="00171C8B" w:rsidP="00171C8B">
            <w:pPr>
              <w:rPr>
                <w:rFonts w:ascii="Calibri" w:hAnsi="Calibr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 w:rsidR="00A8661B" w:rsidRPr="00BA556C" w:rsidRDefault="00A8661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C529BB" w:rsidRPr="00BA556C" w:rsidRDefault="00C529B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5F6A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shd w:val="pct25" w:color="auto" w:fill="auto"/>
            <w:vAlign w:val="center"/>
          </w:tcPr>
          <w:p w:rsidR="00A8661B" w:rsidRPr="00927E13" w:rsidRDefault="00A8661B" w:rsidP="00533FC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Pat</w:t>
            </w:r>
            <w:r w:rsidRPr="00927E13">
              <w:rPr>
                <w:rFonts w:ascii="Calibri" w:hAnsi="Calibri"/>
                <w:b/>
              </w:rPr>
              <w:t>os</w:t>
            </w:r>
          </w:p>
          <w:p w:rsidR="00A8661B" w:rsidRPr="008325EE" w:rsidRDefault="008325EE" w:rsidP="00307642">
            <w:pPr>
              <w:rPr>
                <w:rFonts w:ascii="Calibri" w:hAnsi="Calibri"/>
                <w:sz w:val="22"/>
              </w:rPr>
            </w:pPr>
            <w:r w:rsidRPr="008D18ED">
              <w:rPr>
                <w:rFonts w:ascii="Calibri" w:hAnsi="Calibri"/>
                <w:sz w:val="20"/>
              </w:rPr>
              <w:t>Påstandene knyttes til eksempler fra talerens</w:t>
            </w:r>
            <w:r w:rsidR="003933FF" w:rsidRPr="008D18ED">
              <w:rPr>
                <w:rFonts w:ascii="Calibri" w:hAnsi="Calibri"/>
                <w:sz w:val="20"/>
              </w:rPr>
              <w:t xml:space="preserve"> </w:t>
            </w:r>
            <w:r w:rsidR="00307642">
              <w:rPr>
                <w:rFonts w:ascii="Calibri" w:hAnsi="Calibri"/>
                <w:sz w:val="20"/>
              </w:rPr>
              <w:t>/</w:t>
            </w:r>
            <w:r w:rsidR="003933FF" w:rsidRPr="008D18ED">
              <w:rPr>
                <w:rFonts w:ascii="Calibri" w:hAnsi="Calibri"/>
                <w:sz w:val="20"/>
              </w:rPr>
              <w:t xml:space="preserve"> publikums</w:t>
            </w:r>
            <w:r w:rsidRPr="008D18ED">
              <w:rPr>
                <w:rFonts w:ascii="Calibri" w:hAnsi="Calibri"/>
                <w:sz w:val="20"/>
              </w:rPr>
              <w:t xml:space="preserve"> liv</w:t>
            </w:r>
            <w:r w:rsidR="00E14EC0" w:rsidRPr="008D18ED">
              <w:rPr>
                <w:rFonts w:ascii="Calibri" w:hAnsi="Calibri"/>
                <w:sz w:val="20"/>
              </w:rPr>
              <w:t xml:space="preserve"> som det er lett å huske etterpå. T</w:t>
            </w:r>
            <w:r w:rsidRPr="008D18ED">
              <w:rPr>
                <w:rFonts w:ascii="Calibri" w:hAnsi="Calibri"/>
                <w:sz w:val="20"/>
              </w:rPr>
              <w:t xml:space="preserve">aleren </w:t>
            </w:r>
            <w:r w:rsidR="00533FC8" w:rsidRPr="008D18ED">
              <w:rPr>
                <w:rFonts w:ascii="Calibri" w:hAnsi="Calibri"/>
                <w:sz w:val="20"/>
              </w:rPr>
              <w:t>engasjere</w:t>
            </w:r>
            <w:r w:rsidR="003933FF" w:rsidRPr="008D18ED">
              <w:rPr>
                <w:rFonts w:ascii="Calibri" w:hAnsi="Calibri"/>
                <w:sz w:val="20"/>
              </w:rPr>
              <w:t>r</w:t>
            </w:r>
            <w:r w:rsidRPr="008D18ED">
              <w:rPr>
                <w:rFonts w:ascii="Calibri" w:hAnsi="Calibri"/>
                <w:sz w:val="20"/>
              </w:rPr>
              <w:t xml:space="preserve"> publikum</w:t>
            </w:r>
            <w:r w:rsidR="00E14EC0" w:rsidRPr="008D18E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670" w:type="dxa"/>
            <w:gridSpan w:val="4"/>
          </w:tcPr>
          <w:p w:rsidR="00D46291" w:rsidRPr="00AD0F10" w:rsidRDefault="00D46291" w:rsidP="00D46291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>Pluss:</w:t>
            </w:r>
            <w:r w:rsidR="00DB1CF8" w:rsidRPr="00AD0F10">
              <w:rPr>
                <w:rFonts w:ascii="Calibri" w:hAnsi="Calibri"/>
              </w:rPr>
              <w:t xml:space="preserve"> </w:t>
            </w:r>
          </w:p>
          <w:p w:rsidR="00D46291" w:rsidRPr="00AD0F10" w:rsidRDefault="00D46291" w:rsidP="00D46291">
            <w:pPr>
              <w:rPr>
                <w:rFonts w:ascii="Calibri" w:hAnsi="Calibri"/>
              </w:rPr>
            </w:pPr>
          </w:p>
          <w:p w:rsidR="00027C69" w:rsidRPr="00AD0F10" w:rsidRDefault="00D46291" w:rsidP="007A34CD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>Minus:</w:t>
            </w:r>
            <w:r w:rsidR="00DB1CF8" w:rsidRPr="00AD0F10">
              <w:rPr>
                <w:rFonts w:ascii="Calibri" w:hAnsi="Calibri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5F6A6B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5F6A6B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5F6A6B" w:rsidRPr="00BA556C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C529BB" w:rsidRPr="00BA556C" w:rsidRDefault="00C529BB" w:rsidP="005F6A6B">
            <w:pPr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533F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shd w:val="pct25" w:color="auto" w:fill="auto"/>
            <w:vAlign w:val="center"/>
          </w:tcPr>
          <w:p w:rsidR="00A8661B" w:rsidRPr="00927E13" w:rsidRDefault="009B682A" w:rsidP="009B68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</w:t>
            </w:r>
            <w:r w:rsidR="00AA0238">
              <w:rPr>
                <w:rFonts w:ascii="Calibri" w:hAnsi="Calibri"/>
                <w:b/>
              </w:rPr>
              <w:t>nnenfor tidsrammen</w:t>
            </w:r>
            <w:r>
              <w:rPr>
                <w:rFonts w:ascii="Calibri" w:hAnsi="Calibri"/>
                <w:b/>
              </w:rPr>
              <w:t xml:space="preserve"> (</w:t>
            </w:r>
            <w:r w:rsidR="00AA0238"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</w:rPr>
              <w:t xml:space="preserve"> min.)</w:t>
            </w:r>
          </w:p>
        </w:tc>
        <w:tc>
          <w:tcPr>
            <w:tcW w:w="5670" w:type="dxa"/>
            <w:gridSpan w:val="4"/>
            <w:tcBorders>
              <w:right w:val="single" w:sz="4" w:space="0" w:color="000000"/>
            </w:tcBorders>
          </w:tcPr>
          <w:p w:rsidR="00A8661B" w:rsidRPr="00710151" w:rsidRDefault="00D46291" w:rsidP="00A1418C">
            <w:pPr>
              <w:jc w:val="center"/>
              <w:rPr>
                <w:rFonts w:ascii="Calibri" w:hAnsi="Calibri"/>
                <w:color w:val="808080"/>
              </w:rPr>
            </w:pPr>
            <w:r>
              <w:rPr>
                <w:rFonts w:ascii="Calibri" w:hAnsi="Calibri"/>
              </w:rPr>
              <w:t xml:space="preserve"> </w:t>
            </w:r>
            <w:r w:rsidR="00267342" w:rsidRPr="00710151">
              <w:rPr>
                <w:rFonts w:ascii="Calibri" w:hAnsi="Calibri"/>
                <w:color w:val="808080"/>
              </w:rPr>
              <w:t>(ja/nei)</w:t>
            </w:r>
          </w:p>
          <w:p w:rsidR="00BD477C" w:rsidRPr="00C739A5" w:rsidRDefault="00BD477C" w:rsidP="009B682A">
            <w:pPr>
              <w:rPr>
                <w:rFonts w:ascii="Calibri" w:hAnsi="Calibri"/>
                <w:b/>
              </w:rPr>
            </w:pPr>
          </w:p>
        </w:tc>
        <w:tc>
          <w:tcPr>
            <w:tcW w:w="1478" w:type="dxa"/>
            <w:tcBorders>
              <w:left w:val="single" w:sz="4" w:space="0" w:color="000000"/>
            </w:tcBorders>
            <w:vAlign w:val="center"/>
          </w:tcPr>
          <w:p w:rsidR="00A8661B" w:rsidRPr="00BA556C" w:rsidRDefault="00A8661B" w:rsidP="00533FC8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</w:tbl>
    <w:p w:rsidR="009860C1" w:rsidRPr="00927E13" w:rsidRDefault="0074426F" w:rsidP="006B000D">
      <w:pPr>
        <w:rPr>
          <w:rFonts w:ascii="Calibri" w:hAnsi="Calibri"/>
        </w:rPr>
      </w:pPr>
      <w:r>
        <w:rPr>
          <w:rFonts w:ascii="Calibri" w:hAnsi="Calibri" w:cs="Calibri"/>
        </w:rPr>
        <w:t>©</w:t>
      </w:r>
      <w:r>
        <w:rPr>
          <w:rFonts w:ascii="Calibri" w:hAnsi="Calibri"/>
        </w:rPr>
        <w:t xml:space="preserve"> Fagbokforlaget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Side 1 av 1</w:t>
      </w:r>
    </w:p>
    <w:sectPr w:rsidR="009860C1" w:rsidRPr="00927E13" w:rsidSect="00616D7F">
      <w:headerReference w:type="default" r:id="rId7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CF6" w:rsidRDefault="00960CF6" w:rsidP="00927E13">
      <w:r>
        <w:separator/>
      </w:r>
    </w:p>
  </w:endnote>
  <w:endnote w:type="continuationSeparator" w:id="0">
    <w:p w:rsidR="00960CF6" w:rsidRDefault="00960CF6" w:rsidP="0092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CF6" w:rsidRDefault="00960CF6" w:rsidP="00927E13">
      <w:r>
        <w:separator/>
      </w:r>
    </w:p>
  </w:footnote>
  <w:footnote w:type="continuationSeparator" w:id="0">
    <w:p w:rsidR="00960CF6" w:rsidRDefault="00960CF6" w:rsidP="00927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9A5" w:rsidRPr="00330DEE" w:rsidRDefault="00B900C9" w:rsidP="0074426F">
    <w:pPr>
      <w:pStyle w:val="Topptekst"/>
      <w:rPr>
        <w:rFonts w:ascii="Calibri Light" w:hAnsi="Calibri Light"/>
        <w:color w:val="808080"/>
      </w:rPr>
    </w:pPr>
    <w:r w:rsidRPr="00261DD5">
      <w:rPr>
        <w:noProof/>
        <w:lang w:eastAsia="nb-NO"/>
      </w:rPr>
      <w:drawing>
        <wp:inline distT="0" distB="0" distL="0" distR="0">
          <wp:extent cx="6591300" cy="371475"/>
          <wp:effectExtent l="0" t="0" r="0" b="9525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18A0"/>
    <w:multiLevelType w:val="hybridMultilevel"/>
    <w:tmpl w:val="9EC69E08"/>
    <w:lvl w:ilvl="0" w:tplc="AE9634A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048A"/>
    <w:multiLevelType w:val="hybridMultilevel"/>
    <w:tmpl w:val="EB166A34"/>
    <w:lvl w:ilvl="0" w:tplc="1FFC809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2217"/>
    <w:multiLevelType w:val="hybridMultilevel"/>
    <w:tmpl w:val="84B2394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E801E9"/>
    <w:multiLevelType w:val="hybridMultilevel"/>
    <w:tmpl w:val="EF067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0A"/>
    <w:rsid w:val="00001AA8"/>
    <w:rsid w:val="000122F2"/>
    <w:rsid w:val="00014FAE"/>
    <w:rsid w:val="00026CC9"/>
    <w:rsid w:val="00027C69"/>
    <w:rsid w:val="000422B2"/>
    <w:rsid w:val="0007729B"/>
    <w:rsid w:val="0008039B"/>
    <w:rsid w:val="00084266"/>
    <w:rsid w:val="000920B7"/>
    <w:rsid w:val="000A22B9"/>
    <w:rsid w:val="0014138B"/>
    <w:rsid w:val="00144EB0"/>
    <w:rsid w:val="00146441"/>
    <w:rsid w:val="00147CD3"/>
    <w:rsid w:val="00171C8B"/>
    <w:rsid w:val="001A1CFC"/>
    <w:rsid w:val="001C7E80"/>
    <w:rsid w:val="001D0080"/>
    <w:rsid w:val="001D7BBF"/>
    <w:rsid w:val="001F04F7"/>
    <w:rsid w:val="001F564D"/>
    <w:rsid w:val="002113EC"/>
    <w:rsid w:val="002273A0"/>
    <w:rsid w:val="00267342"/>
    <w:rsid w:val="00267C2C"/>
    <w:rsid w:val="00285795"/>
    <w:rsid w:val="00292A42"/>
    <w:rsid w:val="002D76E3"/>
    <w:rsid w:val="002E333F"/>
    <w:rsid w:val="002E55F0"/>
    <w:rsid w:val="002F50D5"/>
    <w:rsid w:val="00307642"/>
    <w:rsid w:val="00327723"/>
    <w:rsid w:val="00330DEE"/>
    <w:rsid w:val="00333176"/>
    <w:rsid w:val="00333C5A"/>
    <w:rsid w:val="00342024"/>
    <w:rsid w:val="00383A7D"/>
    <w:rsid w:val="003933FF"/>
    <w:rsid w:val="003A3632"/>
    <w:rsid w:val="003A536C"/>
    <w:rsid w:val="003B767D"/>
    <w:rsid w:val="003F6C8E"/>
    <w:rsid w:val="0042501B"/>
    <w:rsid w:val="00426BF4"/>
    <w:rsid w:val="00444446"/>
    <w:rsid w:val="0045426A"/>
    <w:rsid w:val="00455C35"/>
    <w:rsid w:val="00462965"/>
    <w:rsid w:val="004754F9"/>
    <w:rsid w:val="004969E8"/>
    <w:rsid w:val="004D630A"/>
    <w:rsid w:val="004E37B8"/>
    <w:rsid w:val="004E49DB"/>
    <w:rsid w:val="0050028C"/>
    <w:rsid w:val="00520181"/>
    <w:rsid w:val="00525BE4"/>
    <w:rsid w:val="00533FC8"/>
    <w:rsid w:val="005343D1"/>
    <w:rsid w:val="00547614"/>
    <w:rsid w:val="00577D86"/>
    <w:rsid w:val="00583BB3"/>
    <w:rsid w:val="005A20CC"/>
    <w:rsid w:val="005A506E"/>
    <w:rsid w:val="005B078A"/>
    <w:rsid w:val="005C17AB"/>
    <w:rsid w:val="005C2F08"/>
    <w:rsid w:val="005D2730"/>
    <w:rsid w:val="005F3FB0"/>
    <w:rsid w:val="005F6A6B"/>
    <w:rsid w:val="006012F4"/>
    <w:rsid w:val="00612057"/>
    <w:rsid w:val="00616D7F"/>
    <w:rsid w:val="00630ADF"/>
    <w:rsid w:val="0065371A"/>
    <w:rsid w:val="006548A4"/>
    <w:rsid w:val="006652A0"/>
    <w:rsid w:val="00665A2F"/>
    <w:rsid w:val="006800C9"/>
    <w:rsid w:val="0068423A"/>
    <w:rsid w:val="00694693"/>
    <w:rsid w:val="006A4E47"/>
    <w:rsid w:val="006A5435"/>
    <w:rsid w:val="006B000D"/>
    <w:rsid w:val="006B5482"/>
    <w:rsid w:val="006C342B"/>
    <w:rsid w:val="006C566F"/>
    <w:rsid w:val="006C6531"/>
    <w:rsid w:val="006D7625"/>
    <w:rsid w:val="006E116B"/>
    <w:rsid w:val="00710151"/>
    <w:rsid w:val="0072761C"/>
    <w:rsid w:val="007277B3"/>
    <w:rsid w:val="00740BA8"/>
    <w:rsid w:val="0074426F"/>
    <w:rsid w:val="0075523A"/>
    <w:rsid w:val="00755934"/>
    <w:rsid w:val="00777EE7"/>
    <w:rsid w:val="007A34CD"/>
    <w:rsid w:val="008325EE"/>
    <w:rsid w:val="00834710"/>
    <w:rsid w:val="00836723"/>
    <w:rsid w:val="0084320A"/>
    <w:rsid w:val="00851E4E"/>
    <w:rsid w:val="00857891"/>
    <w:rsid w:val="00861DEB"/>
    <w:rsid w:val="00876E04"/>
    <w:rsid w:val="008B6293"/>
    <w:rsid w:val="008D18ED"/>
    <w:rsid w:val="008D3F17"/>
    <w:rsid w:val="008D7ED1"/>
    <w:rsid w:val="008E1C93"/>
    <w:rsid w:val="008E3D5B"/>
    <w:rsid w:val="00924AEC"/>
    <w:rsid w:val="00927E13"/>
    <w:rsid w:val="009517F8"/>
    <w:rsid w:val="00954CC0"/>
    <w:rsid w:val="00960137"/>
    <w:rsid w:val="00960CF6"/>
    <w:rsid w:val="00960F08"/>
    <w:rsid w:val="00982C92"/>
    <w:rsid w:val="009860C1"/>
    <w:rsid w:val="009902F9"/>
    <w:rsid w:val="009938D0"/>
    <w:rsid w:val="009B5F78"/>
    <w:rsid w:val="009B682A"/>
    <w:rsid w:val="009B750D"/>
    <w:rsid w:val="009C56B6"/>
    <w:rsid w:val="009D3F4E"/>
    <w:rsid w:val="009E4997"/>
    <w:rsid w:val="009F59A3"/>
    <w:rsid w:val="00A1418C"/>
    <w:rsid w:val="00A351F5"/>
    <w:rsid w:val="00A454C6"/>
    <w:rsid w:val="00A52EE4"/>
    <w:rsid w:val="00A5497A"/>
    <w:rsid w:val="00A60AAD"/>
    <w:rsid w:val="00A742B0"/>
    <w:rsid w:val="00A8661B"/>
    <w:rsid w:val="00A92045"/>
    <w:rsid w:val="00AA0238"/>
    <w:rsid w:val="00AC0C9F"/>
    <w:rsid w:val="00AD0F10"/>
    <w:rsid w:val="00AD13B2"/>
    <w:rsid w:val="00B13D3D"/>
    <w:rsid w:val="00B237C2"/>
    <w:rsid w:val="00B304D3"/>
    <w:rsid w:val="00B43519"/>
    <w:rsid w:val="00B73A82"/>
    <w:rsid w:val="00B74D20"/>
    <w:rsid w:val="00B854ED"/>
    <w:rsid w:val="00B900C9"/>
    <w:rsid w:val="00B924FC"/>
    <w:rsid w:val="00B934D5"/>
    <w:rsid w:val="00BA556C"/>
    <w:rsid w:val="00BD477C"/>
    <w:rsid w:val="00BD56AA"/>
    <w:rsid w:val="00BD6073"/>
    <w:rsid w:val="00BE7C21"/>
    <w:rsid w:val="00C10D94"/>
    <w:rsid w:val="00C1231E"/>
    <w:rsid w:val="00C34121"/>
    <w:rsid w:val="00C36AFE"/>
    <w:rsid w:val="00C529BB"/>
    <w:rsid w:val="00C61AF9"/>
    <w:rsid w:val="00C62FA9"/>
    <w:rsid w:val="00C64B78"/>
    <w:rsid w:val="00C71518"/>
    <w:rsid w:val="00C739A5"/>
    <w:rsid w:val="00C812BA"/>
    <w:rsid w:val="00CA7659"/>
    <w:rsid w:val="00CB7A9D"/>
    <w:rsid w:val="00CB7D90"/>
    <w:rsid w:val="00CC439A"/>
    <w:rsid w:val="00CC5DCF"/>
    <w:rsid w:val="00CF1848"/>
    <w:rsid w:val="00CF7105"/>
    <w:rsid w:val="00D042E0"/>
    <w:rsid w:val="00D25ACE"/>
    <w:rsid w:val="00D44CCC"/>
    <w:rsid w:val="00D44DEA"/>
    <w:rsid w:val="00D46291"/>
    <w:rsid w:val="00D66384"/>
    <w:rsid w:val="00D707A0"/>
    <w:rsid w:val="00D91675"/>
    <w:rsid w:val="00DB1CF8"/>
    <w:rsid w:val="00DC2E77"/>
    <w:rsid w:val="00DD0FF1"/>
    <w:rsid w:val="00E14EC0"/>
    <w:rsid w:val="00E15142"/>
    <w:rsid w:val="00E16DF5"/>
    <w:rsid w:val="00E41632"/>
    <w:rsid w:val="00E45910"/>
    <w:rsid w:val="00E60092"/>
    <w:rsid w:val="00E61970"/>
    <w:rsid w:val="00E61FA4"/>
    <w:rsid w:val="00E77A76"/>
    <w:rsid w:val="00E972B6"/>
    <w:rsid w:val="00EC2D06"/>
    <w:rsid w:val="00EE14A0"/>
    <w:rsid w:val="00EF49E4"/>
    <w:rsid w:val="00F14B70"/>
    <w:rsid w:val="00F20BCC"/>
    <w:rsid w:val="00F305FB"/>
    <w:rsid w:val="00F4022E"/>
    <w:rsid w:val="00F61C18"/>
    <w:rsid w:val="00F73644"/>
    <w:rsid w:val="00F86A25"/>
    <w:rsid w:val="00F87303"/>
    <w:rsid w:val="00F95601"/>
    <w:rsid w:val="00F9707B"/>
    <w:rsid w:val="00FA401A"/>
    <w:rsid w:val="00FD1929"/>
    <w:rsid w:val="00FE0755"/>
    <w:rsid w:val="00FF09D9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648BE5D-22DC-40EC-91BC-89807A5D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6B5482"/>
    <w:rPr>
      <w:sz w:val="24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D6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27E1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27E13"/>
    <w:rPr>
      <w:sz w:val="24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927E1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27E13"/>
    <w:rPr>
      <w:sz w:val="24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854E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B854E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Skoleetaten i Oslo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Skoleetaten i Oslo</dc:creator>
  <cp:keywords/>
  <cp:lastModifiedBy>Kari Brudevoll</cp:lastModifiedBy>
  <cp:revision>4</cp:revision>
  <cp:lastPrinted>2016-09-13T11:40:00Z</cp:lastPrinted>
  <dcterms:created xsi:type="dcterms:W3CDTF">2017-08-23T11:31:00Z</dcterms:created>
  <dcterms:modified xsi:type="dcterms:W3CDTF">2017-08-23T13:20:00Z</dcterms:modified>
</cp:coreProperties>
</file>